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8BBA7" w14:textId="1C8FFE33" w:rsidR="0071492A" w:rsidRPr="0071492A" w:rsidRDefault="0071492A" w:rsidP="0071492A">
      <w:pPr>
        <w:pStyle w:val="NoSpacing"/>
        <w:rPr>
          <w:rFonts w:asciiTheme="majorHAnsi" w:hAnsiTheme="majorHAnsi" w:cstheme="majorHAnsi"/>
          <w:color w:val="8EAADB" w:themeColor="accent1" w:themeTint="99"/>
          <w:sz w:val="32"/>
          <w:szCs w:val="32"/>
        </w:rPr>
      </w:pPr>
      <w:r w:rsidRPr="0071492A">
        <w:rPr>
          <w:rFonts w:asciiTheme="majorHAnsi" w:hAnsiTheme="majorHAnsi" w:cstheme="majorHAnsi"/>
          <w:color w:val="8EAADB" w:themeColor="accent1" w:themeTint="99"/>
          <w:sz w:val="32"/>
          <w:szCs w:val="32"/>
        </w:rPr>
        <w:t>Chapter 1</w:t>
      </w:r>
      <w:r>
        <w:rPr>
          <w:rFonts w:asciiTheme="majorHAnsi" w:hAnsiTheme="majorHAnsi" w:cstheme="majorHAnsi"/>
          <w:color w:val="8EAADB" w:themeColor="accent1" w:themeTint="99"/>
          <w:sz w:val="32"/>
          <w:szCs w:val="32"/>
        </w:rPr>
        <w:t>8</w:t>
      </w:r>
      <w:r w:rsidRPr="0071492A">
        <w:rPr>
          <w:rFonts w:asciiTheme="majorHAnsi" w:hAnsiTheme="majorHAnsi" w:cstheme="majorHAnsi"/>
          <w:color w:val="8EAADB" w:themeColor="accent1" w:themeTint="99"/>
          <w:sz w:val="32"/>
          <w:szCs w:val="32"/>
        </w:rPr>
        <w:t xml:space="preserve"> </w:t>
      </w:r>
      <w:bookmarkStart w:id="0" w:name="_Hlk124322498"/>
      <w:r w:rsidRPr="0071492A">
        <w:rPr>
          <w:rFonts w:asciiTheme="majorHAnsi" w:hAnsiTheme="majorHAnsi" w:cstheme="majorHAnsi"/>
          <w:color w:val="8EAADB" w:themeColor="accent1" w:themeTint="99"/>
          <w:sz w:val="32"/>
          <w:szCs w:val="32"/>
        </w:rPr>
        <w:t>–</w:t>
      </w:r>
      <w:bookmarkEnd w:id="0"/>
      <w:r w:rsidRPr="0071492A">
        <w:rPr>
          <w:rFonts w:asciiTheme="majorHAnsi" w:hAnsiTheme="majorHAnsi" w:cstheme="majorHAnsi"/>
          <w:color w:val="8EAADB" w:themeColor="accent1" w:themeTint="99"/>
          <w:sz w:val="32"/>
          <w:szCs w:val="32"/>
        </w:rPr>
        <w:t xml:space="preserve"> </w:t>
      </w:r>
      <w:r>
        <w:rPr>
          <w:rFonts w:asciiTheme="majorHAnsi" w:hAnsiTheme="majorHAnsi" w:cstheme="majorHAnsi"/>
          <w:color w:val="8EAADB" w:themeColor="accent1" w:themeTint="99"/>
          <w:sz w:val="32"/>
          <w:szCs w:val="32"/>
        </w:rPr>
        <w:t>Social Change and Women in the Late 19</w:t>
      </w:r>
      <w:r w:rsidRPr="0071492A">
        <w:rPr>
          <w:rFonts w:asciiTheme="majorHAnsi" w:hAnsiTheme="majorHAnsi" w:cstheme="majorHAnsi"/>
          <w:color w:val="8EAADB" w:themeColor="accent1" w:themeTint="99"/>
          <w:sz w:val="32"/>
          <w:szCs w:val="32"/>
          <w:vertAlign w:val="superscript"/>
        </w:rPr>
        <w:t>th</w:t>
      </w:r>
      <w:r>
        <w:rPr>
          <w:rFonts w:asciiTheme="majorHAnsi" w:hAnsiTheme="majorHAnsi" w:cstheme="majorHAnsi"/>
          <w:color w:val="8EAADB" w:themeColor="accent1" w:themeTint="99"/>
          <w:sz w:val="32"/>
          <w:szCs w:val="32"/>
        </w:rPr>
        <w:t xml:space="preserve"> Century</w:t>
      </w:r>
    </w:p>
    <w:p w14:paraId="2A4B93CA" w14:textId="77777777" w:rsidR="0071492A" w:rsidRDefault="0071492A" w:rsidP="0071492A">
      <w:pPr>
        <w:pStyle w:val="NoSpacing"/>
      </w:pPr>
      <w:r>
        <w:t>Christopher Gerdes, M.A.I.S.</w:t>
      </w:r>
    </w:p>
    <w:p w14:paraId="30716508" w14:textId="77777777" w:rsidR="0071492A" w:rsidRPr="00E9026A" w:rsidRDefault="0071492A" w:rsidP="0071492A">
      <w:pPr>
        <w:pStyle w:val="NoSpacing"/>
      </w:pPr>
      <w:hyperlink r:id="rId5" w:history="1">
        <w:r w:rsidRPr="00716384">
          <w:rPr>
            <w:rStyle w:val="Hyperlink"/>
            <w:rFonts w:cstheme="minorHAnsi"/>
          </w:rPr>
          <w:t>Christopher.gerdes@hccs.edu</w:t>
        </w:r>
      </w:hyperlink>
    </w:p>
    <w:p w14:paraId="137FA5F1" w14:textId="77777777" w:rsidR="0071492A" w:rsidRPr="0071492A" w:rsidRDefault="0071492A" w:rsidP="0071492A">
      <w:pPr>
        <w:pStyle w:val="NoSpacing"/>
        <w:rPr>
          <w:rFonts w:asciiTheme="majorHAnsi" w:eastAsiaTheme="majorEastAsia" w:hAnsiTheme="majorHAnsi" w:cstheme="majorBidi"/>
          <w:sz w:val="32"/>
          <w:szCs w:val="32"/>
        </w:rPr>
      </w:pPr>
    </w:p>
    <w:p w14:paraId="0607B499" w14:textId="23D5C8E5" w:rsidR="00FF2F30" w:rsidRDefault="005F4659" w:rsidP="00FF2F30">
      <w:pPr>
        <w:spacing w:before="240" w:after="240"/>
        <w:rPr>
          <w:noProof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Directions</w:t>
      </w:r>
      <w:r>
        <w:rPr>
          <w:rFonts w:ascii="Calibri" w:eastAsia="Calibri" w:hAnsi="Calibri" w:cs="Calibri"/>
          <w:sz w:val="24"/>
          <w:szCs w:val="24"/>
          <w:highlight w:val="white"/>
        </w:rPr>
        <w:t>: Follow each prompt. You will read a selection and/or view an image/document. Answer each question thoroughly. {</w:t>
      </w:r>
      <w:r>
        <w:rPr>
          <w:rFonts w:ascii="Calibri" w:eastAsia="Calibri" w:hAnsi="Calibri" w:cs="Calibri"/>
          <w:i/>
          <w:sz w:val="24"/>
          <w:szCs w:val="24"/>
          <w:highlight w:val="white"/>
        </w:rPr>
        <w:t>Instructors: insert specific directions such as word count, response type, submission format, etc.</w:t>
      </w:r>
      <w:r>
        <w:rPr>
          <w:rFonts w:ascii="Calibri" w:eastAsia="Calibri" w:hAnsi="Calibri" w:cs="Calibri"/>
          <w:sz w:val="24"/>
          <w:szCs w:val="24"/>
          <w:highlight w:val="white"/>
        </w:rPr>
        <w:t>}</w:t>
      </w:r>
    </w:p>
    <w:p w14:paraId="1D7D7FCD" w14:textId="729CA666" w:rsidR="00D3755D" w:rsidRDefault="00FF2F30" w:rsidP="00FF2F30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1DE6F39D" wp14:editId="62D4B1D5">
            <wp:extent cx="5943600" cy="4137536"/>
            <wp:effectExtent l="0" t="0" r="0" b="0"/>
            <wp:docPr id="1" name="Picture 1" descr="L.I.R.R. Food Train - PICRYL Public Domai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.I.R.R. Food Train - PICRYL Public Domain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8" cy="414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1A36A" w14:textId="77777777" w:rsidR="00017F8D" w:rsidRDefault="00D3755D" w:rsidP="00FF2F30">
      <w:pPr>
        <w:spacing w:before="240" w:after="240"/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</w:rPr>
        <w:t>Image 1. “L.I.R.R. Food Train</w:t>
      </w:r>
      <w:r w:rsidR="00047BFC">
        <w:rPr>
          <w:rFonts w:ascii="Calibri" w:eastAsia="Calibri" w:hAnsi="Calibri" w:cs="Calibri"/>
          <w:sz w:val="24"/>
          <w:szCs w:val="24"/>
        </w:rPr>
        <w:t xml:space="preserve">.”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Photograph shows the Long Island Railroad "Victory Special" demonstration car, organized by the women of the Long Island Food Reserve Battalion during World War I</w:t>
      </w:r>
      <w:r w:rsidR="00047BFC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. Copyright 01/01/1918. </w:t>
      </w:r>
    </w:p>
    <w:p w14:paraId="18972174" w14:textId="0184CC63" w:rsidR="00FF2F30" w:rsidRDefault="00047BFC" w:rsidP="00FF2F30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Source: </w:t>
      </w:r>
      <w:hyperlink r:id="rId7" w:history="1">
        <w:r w:rsidRPr="00717AD0">
          <w:rPr>
            <w:rStyle w:val="Hyperlink"/>
            <w:rFonts w:ascii="Calibri" w:eastAsia="Calibri" w:hAnsi="Calibri" w:cs="Calibri"/>
            <w:sz w:val="24"/>
            <w:szCs w:val="24"/>
          </w:rPr>
          <w:t>https://picryl.com/media/lirr-food-train-c14dcc</w:t>
        </w:r>
      </w:hyperlink>
      <w:r>
        <w:rPr>
          <w:rStyle w:val="Hyperlink"/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Library of Congress</w:t>
      </w:r>
      <w:r w:rsidR="009F1F03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, Prints &amp; Photographs Division (Part of the George Grantham Bain Collection).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Public Domain.</w:t>
      </w:r>
    </w:p>
    <w:p w14:paraId="0A892316" w14:textId="77777777" w:rsidR="001C0F88" w:rsidRDefault="001C0F88" w:rsidP="001C0F8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9B3A3C7" w14:textId="353C1ACF" w:rsidR="00FF2F30" w:rsidRPr="0086189A" w:rsidRDefault="00FF2F30" w:rsidP="0086189A">
      <w:pPr>
        <w:pStyle w:val="ListParagraph"/>
        <w:numPr>
          <w:ilvl w:val="0"/>
          <w:numId w:val="3"/>
        </w:numPr>
        <w:rPr>
          <w:b/>
          <w:sz w:val="20"/>
          <w:szCs w:val="20"/>
          <w:highlight w:val="white"/>
        </w:rPr>
      </w:pPr>
      <w:r w:rsidRPr="0086189A">
        <w:rPr>
          <w:b/>
          <w:sz w:val="20"/>
          <w:szCs w:val="20"/>
          <w:highlight w:val="white"/>
        </w:rPr>
        <w:t>BACKGROUND</w:t>
      </w:r>
    </w:p>
    <w:p w14:paraId="0B9EE861" w14:textId="35FAFC83" w:rsidR="00FF2F30" w:rsidRPr="004B206F" w:rsidRDefault="00FF2F30" w:rsidP="00F1346C">
      <w:pPr>
        <w:ind w:left="108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a. Read: </w:t>
      </w:r>
      <w:hyperlink r:id="rId8" w:history="1">
        <w:r w:rsidR="004B206F" w:rsidRPr="004B206F">
          <w:rPr>
            <w:rStyle w:val="Hyperlink"/>
            <w:b/>
            <w:sz w:val="20"/>
            <w:szCs w:val="20"/>
          </w:rPr>
          <w:t>https://www.coursehero.com/study-guides/atd-fscj-ushistory2/industrialization-and-the-gilded-age/</w:t>
        </w:r>
      </w:hyperlink>
      <w:r w:rsidR="004B206F">
        <w:rPr>
          <w:b/>
          <w:sz w:val="20"/>
          <w:szCs w:val="20"/>
        </w:rPr>
        <w:t xml:space="preserve"> </w:t>
      </w:r>
      <w:r w:rsidR="004B206F" w:rsidRPr="004B206F">
        <w:rPr>
          <w:bCs/>
          <w:sz w:val="20"/>
          <w:szCs w:val="20"/>
        </w:rPr>
        <w:t xml:space="preserve">in </w:t>
      </w:r>
      <w:r w:rsidR="004B206F" w:rsidRPr="004B206F">
        <w:rPr>
          <w:bCs/>
          <w:i/>
          <w:iCs/>
          <w:sz w:val="20"/>
          <w:szCs w:val="20"/>
        </w:rPr>
        <w:t>Lumen Learning</w:t>
      </w:r>
      <w:r w:rsidR="004B206F">
        <w:rPr>
          <w:bCs/>
          <w:sz w:val="20"/>
          <w:szCs w:val="20"/>
        </w:rPr>
        <w:t>.</w:t>
      </w:r>
    </w:p>
    <w:p w14:paraId="2F41B72B" w14:textId="2D19E6CD" w:rsidR="00F1346C" w:rsidRDefault="00FF2F30" w:rsidP="00F1346C">
      <w:pPr>
        <w:ind w:left="1080"/>
        <w:rPr>
          <w:sz w:val="20"/>
          <w:szCs w:val="20"/>
        </w:rPr>
      </w:pPr>
      <w:r>
        <w:rPr>
          <w:b/>
          <w:sz w:val="20"/>
          <w:szCs w:val="20"/>
          <w:highlight w:val="white"/>
        </w:rPr>
        <w:lastRenderedPageBreak/>
        <w:t xml:space="preserve">b. Answer: </w:t>
      </w:r>
      <w:r w:rsidR="00F1346C">
        <w:rPr>
          <w:sz w:val="20"/>
          <w:szCs w:val="20"/>
        </w:rPr>
        <w:t>How did the Second Industrial Revolution change the role(s) of women in America?</w:t>
      </w:r>
    </w:p>
    <w:p w14:paraId="73F9A56D" w14:textId="77777777" w:rsidR="00F1346C" w:rsidRDefault="00F1346C" w:rsidP="00F1346C">
      <w:pPr>
        <w:ind w:left="1080"/>
        <w:rPr>
          <w:noProof/>
        </w:rPr>
      </w:pPr>
    </w:p>
    <w:p w14:paraId="382C7961" w14:textId="6F2253B5" w:rsidR="00FF2F30" w:rsidRDefault="00F1346C" w:rsidP="00F1346C">
      <w:pPr>
        <w:rPr>
          <w:noProof/>
        </w:rPr>
      </w:pPr>
      <w:r w:rsidRPr="00F1346C">
        <w:rPr>
          <w:b/>
          <w:bCs/>
          <w:noProof/>
        </w:rPr>
        <w:t xml:space="preserve">      2</w:t>
      </w:r>
      <w:r>
        <w:rPr>
          <w:noProof/>
        </w:rPr>
        <w:t xml:space="preserve">. </w:t>
      </w:r>
      <w:r w:rsidRPr="00FF2F30">
        <w:rPr>
          <w:noProof/>
        </w:rPr>
        <w:t xml:space="preserve"> </w:t>
      </w:r>
      <w:r w:rsidR="0071492A">
        <w:rPr>
          <w:b/>
          <w:bCs/>
          <w:noProof/>
        </w:rPr>
        <w:t>CONSIDER</w:t>
      </w:r>
    </w:p>
    <w:p w14:paraId="63E22208" w14:textId="77777777" w:rsidR="00A31AA7" w:rsidRDefault="00F1346C" w:rsidP="00A31AA7">
      <w:pPr>
        <w:rPr>
          <w:noProof/>
        </w:rPr>
      </w:pPr>
      <w:r>
        <w:rPr>
          <w:noProof/>
        </w:rPr>
        <w:tab/>
        <w:t xml:space="preserve">     a. </w:t>
      </w:r>
      <w:r>
        <w:rPr>
          <w:b/>
          <w:bCs/>
          <w:noProof/>
        </w:rPr>
        <w:t xml:space="preserve">View: </w:t>
      </w:r>
      <w:r>
        <w:rPr>
          <w:noProof/>
        </w:rPr>
        <w:t>Look at the image above.</w:t>
      </w:r>
    </w:p>
    <w:p w14:paraId="7F134268" w14:textId="76DD2564" w:rsidR="00F1346C" w:rsidRDefault="00F1346C" w:rsidP="00A31AA7">
      <w:pPr>
        <w:ind w:left="1020"/>
        <w:rPr>
          <w:noProof/>
        </w:rPr>
      </w:pPr>
      <w:r>
        <w:rPr>
          <w:noProof/>
        </w:rPr>
        <w:t xml:space="preserve">b. </w:t>
      </w:r>
      <w:r>
        <w:rPr>
          <w:b/>
          <w:bCs/>
          <w:noProof/>
        </w:rPr>
        <w:t xml:space="preserve">Answer: </w:t>
      </w:r>
      <w:r>
        <w:rPr>
          <w:noProof/>
        </w:rPr>
        <w:t xml:space="preserve">How </w:t>
      </w:r>
      <w:r w:rsidR="00A31AA7">
        <w:rPr>
          <w:noProof/>
        </w:rPr>
        <w:t>does the image reflect the changing expectations of women from    this time period?</w:t>
      </w:r>
    </w:p>
    <w:p w14:paraId="1CF0540F" w14:textId="4AD57820" w:rsidR="00C006A4" w:rsidRDefault="00C006A4" w:rsidP="00A31AA7">
      <w:pPr>
        <w:ind w:left="1020"/>
        <w:rPr>
          <w:noProof/>
        </w:rPr>
      </w:pPr>
    </w:p>
    <w:p w14:paraId="0918C226" w14:textId="2DEC986B" w:rsidR="00C006A4" w:rsidRPr="0019054A" w:rsidRDefault="0071492A" w:rsidP="0071492A">
      <w:pPr>
        <w:rPr>
          <w:b/>
          <w:highlight w:val="white"/>
        </w:rPr>
      </w:pPr>
      <w:r w:rsidRPr="0071492A">
        <w:rPr>
          <w:b/>
          <w:bCs/>
          <w:noProof/>
        </w:rPr>
        <w:t xml:space="preserve">      </w:t>
      </w:r>
      <w:r w:rsidR="00A31AA7" w:rsidRPr="0071492A">
        <w:rPr>
          <w:b/>
          <w:bCs/>
          <w:noProof/>
        </w:rPr>
        <w:t>3.</w:t>
      </w:r>
      <w:r w:rsidR="00A31AA7" w:rsidRPr="0019054A">
        <w:rPr>
          <w:noProof/>
        </w:rPr>
        <w:t xml:space="preserve">   </w:t>
      </w:r>
      <w:r>
        <w:rPr>
          <w:b/>
          <w:highlight w:val="white"/>
        </w:rPr>
        <w:t>REFLECT</w:t>
      </w:r>
    </w:p>
    <w:p w14:paraId="4DED7D44" w14:textId="57A52C0C" w:rsidR="0019054A" w:rsidRDefault="0019054A" w:rsidP="0019054A">
      <w:pPr>
        <w:ind w:left="1080"/>
        <w:rPr>
          <w:bCs/>
          <w:sz w:val="20"/>
          <w:szCs w:val="20"/>
          <w:highlight w:val="white"/>
        </w:rPr>
      </w:pPr>
      <w:r w:rsidRPr="0019054A">
        <w:rPr>
          <w:b/>
          <w:highlight w:val="white"/>
        </w:rPr>
        <w:t xml:space="preserve">a. </w:t>
      </w:r>
      <w:r>
        <w:rPr>
          <w:b/>
          <w:highlight w:val="white"/>
        </w:rPr>
        <w:t>Investigate</w:t>
      </w:r>
      <w:r>
        <w:rPr>
          <w:b/>
          <w:sz w:val="20"/>
          <w:szCs w:val="20"/>
          <w:highlight w:val="white"/>
        </w:rPr>
        <w:t xml:space="preserve">: </w:t>
      </w:r>
      <w:r w:rsidR="001A4AB9">
        <w:rPr>
          <w:bCs/>
          <w:highlight w:val="white"/>
        </w:rPr>
        <w:t>R</w:t>
      </w:r>
      <w:r w:rsidRPr="00FB40E6">
        <w:rPr>
          <w:bCs/>
          <w:highlight w:val="white"/>
        </w:rPr>
        <w:t xml:space="preserve">esearch </w:t>
      </w:r>
      <w:r w:rsidR="001A4AB9">
        <w:rPr>
          <w:bCs/>
          <w:highlight w:val="white"/>
        </w:rPr>
        <w:t>the</w:t>
      </w:r>
      <w:r w:rsidRPr="00FB40E6">
        <w:rPr>
          <w:bCs/>
          <w:highlight w:val="white"/>
        </w:rPr>
        <w:t xml:space="preserve"> definition of the term “revolution</w:t>
      </w:r>
      <w:r w:rsidR="001A4AB9">
        <w:rPr>
          <w:bCs/>
          <w:highlight w:val="white"/>
        </w:rPr>
        <w:t>.</w:t>
      </w:r>
      <w:r w:rsidRPr="00FB40E6">
        <w:rPr>
          <w:bCs/>
          <w:highlight w:val="white"/>
        </w:rPr>
        <w:t xml:space="preserve">” </w:t>
      </w:r>
      <w:r w:rsidR="001A4AB9">
        <w:rPr>
          <w:bCs/>
          <w:highlight w:val="white"/>
        </w:rPr>
        <w:t>In the context of this prompt, it should refer to the</w:t>
      </w:r>
      <w:r w:rsidRPr="00FB40E6">
        <w:rPr>
          <w:bCs/>
          <w:highlight w:val="white"/>
        </w:rPr>
        <w:t xml:space="preserve"> social change</w:t>
      </w:r>
      <w:r w:rsidR="001A4AB9">
        <w:rPr>
          <w:bCs/>
          <w:highlight w:val="white"/>
        </w:rPr>
        <w:t>s</w:t>
      </w:r>
      <w:r w:rsidRPr="00FB40E6">
        <w:rPr>
          <w:bCs/>
          <w:highlight w:val="white"/>
        </w:rPr>
        <w:t xml:space="preserve"> that took place in America during the Second Industrial Revolution.</w:t>
      </w:r>
    </w:p>
    <w:p w14:paraId="5615C848" w14:textId="13FB0C03" w:rsidR="0019054A" w:rsidRDefault="0019054A" w:rsidP="0019054A">
      <w:pPr>
        <w:ind w:left="1080"/>
        <w:rPr>
          <w:bCs/>
          <w:highlight w:val="white"/>
        </w:rPr>
      </w:pPr>
      <w:r>
        <w:rPr>
          <w:bCs/>
          <w:highlight w:val="white"/>
        </w:rPr>
        <w:t xml:space="preserve">b. </w:t>
      </w:r>
      <w:r>
        <w:rPr>
          <w:b/>
          <w:highlight w:val="white"/>
        </w:rPr>
        <w:t xml:space="preserve">Answer: </w:t>
      </w:r>
      <w:r>
        <w:rPr>
          <w:bCs/>
          <w:highlight w:val="white"/>
        </w:rPr>
        <w:t>W</w:t>
      </w:r>
      <w:r w:rsidR="001A4AB9">
        <w:rPr>
          <w:bCs/>
          <w:highlight w:val="white"/>
        </w:rPr>
        <w:t>rite down the definition you chose</w:t>
      </w:r>
      <w:r>
        <w:rPr>
          <w:bCs/>
          <w:highlight w:val="white"/>
        </w:rPr>
        <w:t>?</w:t>
      </w:r>
      <w:r w:rsidR="001A4AB9">
        <w:rPr>
          <w:bCs/>
          <w:highlight w:val="white"/>
        </w:rPr>
        <w:t xml:space="preserve"> Why did you choose the one you did?</w:t>
      </w:r>
    </w:p>
    <w:p w14:paraId="79C8D508" w14:textId="28A183ED" w:rsidR="0019054A" w:rsidRDefault="0019054A" w:rsidP="0019054A">
      <w:pPr>
        <w:rPr>
          <w:bCs/>
          <w:highlight w:val="white"/>
        </w:rPr>
      </w:pPr>
    </w:p>
    <w:p w14:paraId="574EE3DA" w14:textId="7E853FDD" w:rsidR="0019054A" w:rsidRDefault="0019054A" w:rsidP="0019054A">
      <w:pPr>
        <w:rPr>
          <w:b/>
          <w:highlight w:val="white"/>
        </w:rPr>
      </w:pPr>
      <w:r>
        <w:rPr>
          <w:bCs/>
          <w:highlight w:val="white"/>
        </w:rPr>
        <w:t xml:space="preserve">      4.    </w:t>
      </w:r>
      <w:r>
        <w:rPr>
          <w:b/>
          <w:highlight w:val="white"/>
        </w:rPr>
        <w:t>CONNECT</w:t>
      </w:r>
    </w:p>
    <w:p w14:paraId="58F00B14" w14:textId="09021DCC" w:rsidR="0019054A" w:rsidRDefault="0019054A" w:rsidP="00F96347">
      <w:pPr>
        <w:ind w:left="1080"/>
        <w:rPr>
          <w:b/>
        </w:rPr>
      </w:pPr>
      <w:r w:rsidRPr="00F96347">
        <w:rPr>
          <w:b/>
          <w:highlight w:val="white"/>
        </w:rPr>
        <w:t>a</w:t>
      </w:r>
      <w:r>
        <w:rPr>
          <w:bCs/>
          <w:highlight w:val="white"/>
        </w:rPr>
        <w:t xml:space="preserve">. </w:t>
      </w:r>
      <w:r w:rsidR="00F96347">
        <w:rPr>
          <w:b/>
          <w:highlight w:val="white"/>
        </w:rPr>
        <w:t xml:space="preserve">Read: </w:t>
      </w:r>
      <w:r w:rsidR="00F96347">
        <w:rPr>
          <w:bCs/>
        </w:rPr>
        <w:t>S</w:t>
      </w:r>
      <w:r w:rsidR="001A4AB9">
        <w:rPr>
          <w:bCs/>
        </w:rPr>
        <w:t>croll through</w:t>
      </w:r>
      <w:r w:rsidR="00F96347">
        <w:rPr>
          <w:bCs/>
        </w:rPr>
        <w:t xml:space="preserve"> th</w:t>
      </w:r>
      <w:r w:rsidR="001A4AB9">
        <w:rPr>
          <w:bCs/>
        </w:rPr>
        <w:t>e following</w:t>
      </w:r>
      <w:r w:rsidR="00F96347">
        <w:rPr>
          <w:bCs/>
        </w:rPr>
        <w:t xml:space="preserve"> reading and look for evidence </w:t>
      </w:r>
      <w:r w:rsidR="001A4AB9">
        <w:rPr>
          <w:bCs/>
        </w:rPr>
        <w:t>of how</w:t>
      </w:r>
      <w:r w:rsidR="00F96347">
        <w:rPr>
          <w:bCs/>
        </w:rPr>
        <w:t xml:space="preserve"> changes in social media technology reflect </w:t>
      </w:r>
      <w:r w:rsidR="001A4AB9">
        <w:rPr>
          <w:bCs/>
        </w:rPr>
        <w:t>the</w:t>
      </w:r>
      <w:r w:rsidR="00F96347">
        <w:rPr>
          <w:bCs/>
        </w:rPr>
        <w:t xml:space="preserve"> definition of “revolution.” </w:t>
      </w:r>
      <w:hyperlink r:id="rId9" w:history="1">
        <w:r w:rsidR="00F96347" w:rsidRPr="00173767">
          <w:rPr>
            <w:rStyle w:val="Hyperlink"/>
            <w:b/>
          </w:rPr>
          <w:t>https://press.rebus.community/mscy/chapter/chapter-2-digital-culture/</w:t>
        </w:r>
      </w:hyperlink>
    </w:p>
    <w:p w14:paraId="14CDD6A8" w14:textId="5433C82B" w:rsidR="001A4AB9" w:rsidRPr="001A4AB9" w:rsidRDefault="00F96347" w:rsidP="00F96347">
      <w:pPr>
        <w:ind w:left="1080"/>
        <w:rPr>
          <w:bCs/>
        </w:rPr>
      </w:pPr>
      <w:r>
        <w:rPr>
          <w:b/>
        </w:rPr>
        <w:t xml:space="preserve">b. Answer: </w:t>
      </w:r>
      <w:r w:rsidR="001A4AB9">
        <w:rPr>
          <w:bCs/>
        </w:rPr>
        <w:t>How does social media technology represent a revolution in our age? How does this kind of revolution compare to that discussed in parts 1-3?</w:t>
      </w:r>
    </w:p>
    <w:p w14:paraId="7B6CECF4" w14:textId="77777777" w:rsidR="001A4AB9" w:rsidRDefault="001A4AB9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57F3FD1F" w14:textId="77777777" w:rsidR="00F96347" w:rsidRPr="00F96347" w:rsidRDefault="00F96347" w:rsidP="00F96347">
      <w:pPr>
        <w:ind w:left="1080"/>
        <w:rPr>
          <w:bCs/>
          <w:sz w:val="20"/>
          <w:szCs w:val="20"/>
          <w:highlight w:val="white"/>
        </w:rPr>
      </w:pPr>
    </w:p>
    <w:p w14:paraId="26BF140F" w14:textId="0B713F9F" w:rsidR="00FF2F30" w:rsidRPr="00FF2F30" w:rsidRDefault="00FF2F30" w:rsidP="00FF2F30">
      <w:pPr>
        <w:rPr>
          <w:rFonts w:ascii="Calibri" w:eastAsia="Calibri" w:hAnsi="Calibri" w:cs="Calibri"/>
          <w:sz w:val="24"/>
          <w:szCs w:val="24"/>
        </w:rPr>
      </w:pPr>
    </w:p>
    <w:p w14:paraId="12A264C5" w14:textId="3CF03C83" w:rsidR="00FF2F30" w:rsidRPr="00FF2F30" w:rsidRDefault="00FF2F30" w:rsidP="00FF2F3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6237CDC0" w14:textId="11DD17FE" w:rsidR="00FF2F30" w:rsidRDefault="00FF2F30" w:rsidP="00FF2F30">
      <w:pPr>
        <w:rPr>
          <w:noProof/>
        </w:rPr>
      </w:pPr>
    </w:p>
    <w:p w14:paraId="69EE2B8F" w14:textId="77777777" w:rsidR="00FF2F30" w:rsidRPr="00FF2F30" w:rsidRDefault="00FF2F30" w:rsidP="00FF2F30">
      <w:pPr>
        <w:rPr>
          <w:rFonts w:ascii="Calibri" w:eastAsia="Calibri" w:hAnsi="Calibri" w:cs="Calibri"/>
          <w:sz w:val="24"/>
          <w:szCs w:val="24"/>
        </w:rPr>
      </w:pPr>
    </w:p>
    <w:sectPr w:rsidR="00FF2F30" w:rsidRPr="00FF2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F2067"/>
    <w:multiLevelType w:val="hybridMultilevel"/>
    <w:tmpl w:val="4682426A"/>
    <w:lvl w:ilvl="0" w:tplc="F112C1B2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8A6FCD"/>
    <w:multiLevelType w:val="multilevel"/>
    <w:tmpl w:val="C0307B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DDC0F12"/>
    <w:multiLevelType w:val="hybridMultilevel"/>
    <w:tmpl w:val="8654C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59"/>
    <w:rsid w:val="00017F8D"/>
    <w:rsid w:val="00047BFC"/>
    <w:rsid w:val="0019054A"/>
    <w:rsid w:val="001A4AB9"/>
    <w:rsid w:val="001C0F88"/>
    <w:rsid w:val="002A2364"/>
    <w:rsid w:val="004B206F"/>
    <w:rsid w:val="005F4659"/>
    <w:rsid w:val="0071492A"/>
    <w:rsid w:val="008218FA"/>
    <w:rsid w:val="0086189A"/>
    <w:rsid w:val="0089645C"/>
    <w:rsid w:val="009D51F1"/>
    <w:rsid w:val="009F1F03"/>
    <w:rsid w:val="00A1641B"/>
    <w:rsid w:val="00A31AA7"/>
    <w:rsid w:val="00C006A4"/>
    <w:rsid w:val="00C823D4"/>
    <w:rsid w:val="00D136B2"/>
    <w:rsid w:val="00D3755D"/>
    <w:rsid w:val="00D53181"/>
    <w:rsid w:val="00F1346C"/>
    <w:rsid w:val="00F96347"/>
    <w:rsid w:val="00FB40E6"/>
    <w:rsid w:val="00FE3B65"/>
    <w:rsid w:val="00FF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E6CC3"/>
  <w15:chartTrackingRefBased/>
  <w15:docId w15:val="{D4A71E17-787F-4259-BFD2-F2669020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659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92A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4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4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318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618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49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1492A"/>
    <w:pPr>
      <w:spacing w:after="0" w:line="240" w:lineRule="auto"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sehero.com/study-guides/atd-fscj-ushistory2/industrialization-and-the-gilded-a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cryl.com/media/lirr-food-train-c14d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Christopher.gerdes@hccs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ess.rebus.community/mscy/chapter/chapter-2-digital-cultu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L. Gerdes</dc:creator>
  <cp:keywords/>
  <dc:description/>
  <cp:lastModifiedBy>Christopher L. Gerdes</cp:lastModifiedBy>
  <cp:revision>2</cp:revision>
  <dcterms:created xsi:type="dcterms:W3CDTF">2023-01-11T16:27:00Z</dcterms:created>
  <dcterms:modified xsi:type="dcterms:W3CDTF">2023-01-11T16:27:00Z</dcterms:modified>
</cp:coreProperties>
</file>